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after="156" w:afterLines="50" w:line="360" w:lineRule="auto"/>
        <w:ind w:left="0" w:leftChars="0" w:firstLine="0" w:firstLineChars="0"/>
        <w:jc w:val="center"/>
        <w:rPr>
          <w:rFonts w:ascii="方正大标宋简体" w:hAnsi="华文仿宋" w:eastAsia="方正大标宋简体" w:cs="Times New Roman"/>
          <w:b w:val="0"/>
          <w:sz w:val="36"/>
          <w:szCs w:val="36"/>
        </w:rPr>
      </w:pPr>
      <w:bookmarkStart w:id="0" w:name="_GoBack"/>
      <w:r>
        <w:rPr>
          <w:rFonts w:hint="eastAsia" w:ascii="方正大标宋简体" w:hAnsi="华文仿宋" w:eastAsia="方正大标宋简体" w:cs="Times New Roman"/>
          <w:b w:val="0"/>
          <w:sz w:val="36"/>
          <w:szCs w:val="36"/>
        </w:rPr>
        <w:t>第二课堂成绩单积分项目及办法</w:t>
      </w:r>
    </w:p>
    <w:bookmarkEnd w:id="0"/>
    <w:tbl>
      <w:tblPr>
        <w:tblStyle w:val="10"/>
        <w:tblW w:w="148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46"/>
        <w:gridCol w:w="856"/>
        <w:gridCol w:w="3155"/>
        <w:gridCol w:w="3621"/>
        <w:gridCol w:w="900"/>
        <w:gridCol w:w="50"/>
        <w:gridCol w:w="834"/>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842" w:type="dxa"/>
            <w:vAlign w:val="center"/>
          </w:tcPr>
          <w:p>
            <w:pPr>
              <w:widowControl/>
              <w:spacing w:line="360" w:lineRule="exact"/>
              <w:ind w:firstLine="0" w:firstLineChars="0"/>
              <w:jc w:val="center"/>
              <w:rPr>
                <w:rFonts w:ascii="方正楷体简体" w:hAnsi="方正楷体简体" w:eastAsia="方正楷体简体" w:cs="方正楷体简体"/>
                <w:b w:val="0"/>
                <w:kern w:val="0"/>
                <w:sz w:val="28"/>
                <w:szCs w:val="24"/>
              </w:rPr>
            </w:pPr>
            <w:r>
              <w:rPr>
                <w:rFonts w:hint="eastAsia" w:ascii="方正楷体简体" w:hAnsi="方正楷体简体" w:eastAsia="方正楷体简体" w:cs="方正楷体简体"/>
                <w:kern w:val="0"/>
                <w:sz w:val="28"/>
                <w:szCs w:val="30"/>
              </w:rPr>
              <w:tab/>
            </w:r>
          </w:p>
        </w:tc>
        <w:tc>
          <w:tcPr>
            <w:tcW w:w="4557" w:type="dxa"/>
            <w:gridSpan w:val="3"/>
            <w:vAlign w:val="center"/>
          </w:tcPr>
          <w:p>
            <w:pPr>
              <w:spacing w:line="360" w:lineRule="exact"/>
              <w:ind w:firstLine="0" w:firstLineChars="0"/>
              <w:jc w:val="center"/>
              <w:rPr>
                <w:rFonts w:ascii="方正楷体简体" w:hAnsi="方正楷体简体" w:eastAsia="方正楷体简体" w:cs="方正楷体简体"/>
                <w:kern w:val="0"/>
                <w:sz w:val="28"/>
                <w:szCs w:val="24"/>
              </w:rPr>
            </w:pPr>
            <w:r>
              <w:rPr>
                <w:rFonts w:hint="eastAsia" w:ascii="方正楷体简体" w:hAnsi="方正楷体简体" w:eastAsia="方正楷体简体" w:cs="方正楷体简体"/>
                <w:kern w:val="0"/>
                <w:sz w:val="28"/>
                <w:szCs w:val="24"/>
              </w:rPr>
              <w:t>项       目</w:t>
            </w:r>
          </w:p>
        </w:tc>
        <w:tc>
          <w:tcPr>
            <w:tcW w:w="3621" w:type="dxa"/>
            <w:vAlign w:val="center"/>
          </w:tcPr>
          <w:p>
            <w:pPr>
              <w:widowControl/>
              <w:spacing w:line="360" w:lineRule="exact"/>
              <w:ind w:firstLine="0" w:firstLineChars="0"/>
              <w:jc w:val="center"/>
              <w:rPr>
                <w:rFonts w:ascii="方正楷体简体" w:hAnsi="方正楷体简体" w:eastAsia="方正楷体简体" w:cs="方正楷体简体"/>
                <w:kern w:val="0"/>
                <w:sz w:val="28"/>
                <w:szCs w:val="24"/>
              </w:rPr>
            </w:pPr>
            <w:r>
              <w:rPr>
                <w:rFonts w:hint="eastAsia" w:ascii="方正楷体简体" w:hAnsi="方正楷体简体" w:eastAsia="方正楷体简体" w:cs="方正楷体简体"/>
                <w:kern w:val="0"/>
                <w:sz w:val="28"/>
                <w:szCs w:val="24"/>
              </w:rPr>
              <w:t>考核内容及标准</w:t>
            </w:r>
          </w:p>
        </w:tc>
        <w:tc>
          <w:tcPr>
            <w:tcW w:w="950" w:type="dxa"/>
            <w:gridSpan w:val="2"/>
            <w:vAlign w:val="center"/>
          </w:tcPr>
          <w:p>
            <w:pPr>
              <w:widowControl/>
              <w:spacing w:line="360" w:lineRule="exact"/>
              <w:ind w:firstLine="0" w:firstLineChars="0"/>
              <w:jc w:val="center"/>
              <w:rPr>
                <w:rFonts w:ascii="方正楷体简体" w:hAnsi="方正楷体简体" w:eastAsia="方正楷体简体" w:cs="方正楷体简体"/>
                <w:kern w:val="0"/>
                <w:sz w:val="28"/>
                <w:szCs w:val="24"/>
              </w:rPr>
            </w:pPr>
            <w:r>
              <w:rPr>
                <w:rFonts w:hint="eastAsia" w:ascii="方正楷体简体" w:hAnsi="方正楷体简体" w:eastAsia="方正楷体简体" w:cs="方正楷体简体"/>
                <w:kern w:val="0"/>
                <w:sz w:val="28"/>
                <w:szCs w:val="24"/>
              </w:rPr>
              <w:t>分 值</w:t>
            </w:r>
          </w:p>
        </w:tc>
        <w:tc>
          <w:tcPr>
            <w:tcW w:w="834" w:type="dxa"/>
            <w:vAlign w:val="center"/>
          </w:tcPr>
          <w:p>
            <w:pPr>
              <w:widowControl/>
              <w:spacing w:line="360" w:lineRule="exact"/>
              <w:ind w:firstLine="0" w:firstLineChars="0"/>
              <w:jc w:val="center"/>
              <w:rPr>
                <w:rFonts w:ascii="方正楷体简体" w:hAnsi="方正楷体简体" w:eastAsia="方正楷体简体" w:cs="方正楷体简体"/>
                <w:kern w:val="0"/>
                <w:sz w:val="28"/>
                <w:szCs w:val="24"/>
              </w:rPr>
            </w:pPr>
            <w:r>
              <w:rPr>
                <w:rFonts w:hint="eastAsia" w:ascii="方正楷体简体" w:hAnsi="方正楷体简体" w:eastAsia="方正楷体简体" w:cs="方正楷体简体"/>
                <w:kern w:val="0"/>
                <w:sz w:val="28"/>
                <w:szCs w:val="24"/>
              </w:rPr>
              <w:t>单位</w:t>
            </w:r>
          </w:p>
        </w:tc>
        <w:tc>
          <w:tcPr>
            <w:tcW w:w="3997" w:type="dxa"/>
            <w:vAlign w:val="center"/>
          </w:tcPr>
          <w:p>
            <w:pPr>
              <w:widowControl/>
              <w:spacing w:line="360" w:lineRule="exact"/>
              <w:ind w:firstLine="0" w:firstLineChars="0"/>
              <w:jc w:val="center"/>
              <w:rPr>
                <w:rFonts w:ascii="方正楷体简体" w:hAnsi="方正楷体简体" w:eastAsia="方正楷体简体" w:cs="方正楷体简体"/>
                <w:kern w:val="0"/>
                <w:sz w:val="28"/>
                <w:szCs w:val="24"/>
              </w:rPr>
            </w:pPr>
            <w:r>
              <w:rPr>
                <w:rFonts w:hint="eastAsia" w:ascii="方正楷体简体" w:hAnsi="方正楷体简体" w:eastAsia="方正楷体简体" w:cs="方正楷体简体"/>
                <w:kern w:val="0"/>
                <w:sz w:val="28"/>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842" w:type="dxa"/>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w:t>
            </w:r>
          </w:p>
          <w:p>
            <w:pPr>
              <w:widowControl/>
              <w:spacing w:line="360" w:lineRule="exact"/>
              <w:ind w:firstLine="0" w:firstLineChars="0"/>
              <w:jc w:val="center"/>
              <w:rPr>
                <w:rFonts w:ascii="方正仿宋简体" w:hAnsi="方正仿宋简体" w:cs="方正仿宋简体"/>
                <w:b w:val="0"/>
                <w:kern w:val="0"/>
                <w:sz w:val="24"/>
                <w:szCs w:val="24"/>
              </w:rPr>
            </w:pPr>
          </w:p>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创</w:t>
            </w: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新</w:t>
            </w: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创</w:t>
            </w: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业</w:t>
            </w: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创</w:t>
            </w: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新</w:t>
            </w: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创</w:t>
            </w: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业</w:t>
            </w: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p>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科</w:t>
            </w:r>
          </w:p>
          <w:p>
            <w:pPr>
              <w:widowControl/>
              <w:spacing w:line="360" w:lineRule="exact"/>
              <w:ind w:firstLine="0" w:firstLineChars="0"/>
              <w:jc w:val="center"/>
              <w:rPr>
                <w:rFonts w:ascii="方正仿宋简体" w:hAnsi="方正仿宋简体" w:cs="方正仿宋简体"/>
                <w:b w:val="0"/>
                <w:kern w:val="0"/>
                <w:sz w:val="24"/>
                <w:szCs w:val="24"/>
              </w:rPr>
            </w:pP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技</w:t>
            </w:r>
          </w:p>
          <w:p>
            <w:pPr>
              <w:widowControl/>
              <w:spacing w:line="360" w:lineRule="exact"/>
              <w:ind w:firstLine="0" w:firstLineChars="0"/>
              <w:jc w:val="center"/>
              <w:rPr>
                <w:rFonts w:ascii="方正仿宋简体" w:hAnsi="方正仿宋简体" w:cs="方正仿宋简体"/>
                <w:b w:val="0"/>
                <w:kern w:val="0"/>
                <w:sz w:val="24"/>
                <w:szCs w:val="24"/>
              </w:rPr>
            </w:pPr>
          </w:p>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成</w:t>
            </w:r>
          </w:p>
          <w:p>
            <w:pPr>
              <w:spacing w:line="360" w:lineRule="exact"/>
              <w:ind w:firstLine="0" w:firstLineChars="0"/>
              <w:jc w:val="center"/>
              <w:rPr>
                <w:rFonts w:ascii="方正仿宋简体" w:hAnsi="方正仿宋简体" w:cs="方正仿宋简体"/>
                <w:b w:val="0"/>
                <w:kern w:val="0"/>
                <w:sz w:val="24"/>
                <w:szCs w:val="24"/>
              </w:rPr>
            </w:pPr>
          </w:p>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果</w:t>
            </w: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国家级成果奖</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1—3等（前15人）</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18-14</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restart"/>
            <w:vAlign w:val="center"/>
          </w:tcPr>
          <w:p>
            <w:pPr>
              <w:widowControl/>
              <w:spacing w:line="360" w:lineRule="exact"/>
              <w:ind w:left="33"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依排名先后顺序，等差递减1分，最低分值为1分。</w:t>
            </w:r>
          </w:p>
          <w:p>
            <w:pPr>
              <w:spacing w:line="360" w:lineRule="exact"/>
              <w:ind w:firstLine="0" w:firstLineChars="0"/>
              <w:jc w:val="left"/>
              <w:rPr>
                <w:rFonts w:ascii="方正仿宋简体" w:hAnsi="方正仿宋简体" w:cs="方正仿宋简体"/>
                <w:b w:val="0"/>
                <w:kern w:val="0"/>
                <w:sz w:val="24"/>
                <w:szCs w:val="24"/>
              </w:rPr>
            </w:pPr>
          </w:p>
          <w:p>
            <w:pPr>
              <w:spacing w:line="360" w:lineRule="exact"/>
              <w:ind w:left="360" w:hanging="360" w:hangingChars="15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省部级成果奖</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1—3等（前8人）</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12-8</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地市级成果奖</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1—3等（前5人）</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8-4</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bottom"/>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国家级科研成果</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1—10名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10</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bottom"/>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省部级科研成果</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1—8名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6</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bottom"/>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地市级科研成果</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1—5名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4</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restart"/>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品种审定/认定</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国家级1-8名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省级1-6名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10</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发明专利</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有专利号/证书1-6名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4</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实用新型/外观专利</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有专利号/证书1-3名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restart"/>
            <w:vAlign w:val="center"/>
          </w:tcPr>
          <w:p>
            <w:pPr>
              <w:widowControl/>
              <w:spacing w:line="360" w:lineRule="exact"/>
              <w:ind w:firstLine="0" w:firstLineChars="0"/>
              <w:rPr>
                <w:rFonts w:ascii="方正仿宋简体" w:hAnsi="方正仿宋简体" w:cs="方正仿宋简体"/>
                <w:b w:val="0"/>
                <w:kern w:val="0"/>
                <w:sz w:val="24"/>
                <w:szCs w:val="24"/>
              </w:rPr>
            </w:pPr>
          </w:p>
          <w:p>
            <w:pPr>
              <w:spacing w:line="360" w:lineRule="exact"/>
              <w:ind w:firstLine="240" w:firstLineChars="10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发</w:t>
            </w:r>
          </w:p>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表</w:t>
            </w:r>
          </w:p>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文</w:t>
            </w:r>
          </w:p>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章</w:t>
            </w: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SSCI、SCI、EI、AHCI或ISTP收录的学术论文</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所有作者</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10</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篇</w:t>
            </w:r>
          </w:p>
        </w:tc>
        <w:tc>
          <w:tcPr>
            <w:tcW w:w="3997" w:type="dxa"/>
            <w:vAlign w:val="center"/>
          </w:tcPr>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第一作者获相应分值，第二作者减4分，之后依次递减1分，最低2分。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 xml:space="preserve">CSCD、CSSCI等收录论文 </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1-5名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10</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篇</w:t>
            </w:r>
          </w:p>
        </w:tc>
        <w:tc>
          <w:tcPr>
            <w:tcW w:w="3997" w:type="dxa"/>
            <w:vAlign w:val="center"/>
          </w:tcPr>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分值递减同上，最低分值1分。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其他核心期刊</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1-5名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6</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篇</w:t>
            </w:r>
          </w:p>
        </w:tc>
        <w:tc>
          <w:tcPr>
            <w:tcW w:w="3997" w:type="dxa"/>
            <w:vMerge w:val="restart"/>
            <w:vAlign w:val="center"/>
          </w:tcPr>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第一作者获相应分值，第二作者递减2分，之后依次递减1分。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其他公开发表学术论文</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1-3名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5</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篇</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国际性学术会议论文</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1-3名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6</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篇</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全国性学术会议论文</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1-3名</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4</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篇</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省部级学术会议论文</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第一作者</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篇</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856" w:type="dxa"/>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课</w:t>
            </w: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外</w:t>
            </w: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实</w:t>
            </w: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践</w:t>
            </w:r>
          </w:p>
        </w:tc>
        <w:tc>
          <w:tcPr>
            <w:tcW w:w="3155" w:type="dxa"/>
            <w:vMerge w:val="restart"/>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创新训练计划</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国家级</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5</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restart"/>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限5人，结题计分。</w:t>
            </w:r>
          </w:p>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省级</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4</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校级</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院级</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restart"/>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科研兴趣培养计划</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校级</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院级</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restart"/>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专业技能提升计划</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一等奖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4</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restart"/>
            <w:vAlign w:val="center"/>
          </w:tcPr>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参与者排名不分先后，均获得相应等级分值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二等奖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三等奖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参加</w:t>
            </w:r>
          </w:p>
        </w:tc>
        <w:tc>
          <w:tcPr>
            <w:tcW w:w="950" w:type="dxa"/>
            <w:gridSpan w:val="2"/>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w:t>
            </w:r>
          </w:p>
        </w:tc>
        <w:tc>
          <w:tcPr>
            <w:tcW w:w="834" w:type="dxa"/>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restart"/>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创业训练（实践）计划</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国家级</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5</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restart"/>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限5人，结题计分。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省级</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4</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地市、校级</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院级</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省科技厅苗子工程</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限5人</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3-4</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重点项目计4分，一般项目3分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创业项目入驻孵化园</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限5人</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 xml:space="preserve">以入驻学校、地市孵化园协议为准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获得创业补贴</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省、市</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兴办创业实体</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限5人</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正常运行1年以上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54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856"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参加创青春、挑战杯、互联网+比赛</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限5人</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2-3</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校级立项3分，院级立项2分，完成作品计分。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842" w:type="dxa"/>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4557" w:type="dxa"/>
            <w:gridSpan w:val="3"/>
            <w:vMerge w:val="restart"/>
            <w:vAlign w:val="center"/>
          </w:tcPr>
          <w:p>
            <w:pPr>
              <w:widowControl/>
              <w:spacing w:line="360" w:lineRule="exact"/>
              <w:ind w:firstLine="360" w:firstLineChars="15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社会实践</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参加寒暑假期社会实践</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4</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次</w:t>
            </w:r>
          </w:p>
        </w:tc>
        <w:tc>
          <w:tcPr>
            <w:tcW w:w="3997" w:type="dxa"/>
            <w:vMerge w:val="restart"/>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1.寒暑假社会实践和日常社会实践经校团委或学院认定合格计分。</w:t>
            </w:r>
          </w:p>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2.获奖按第9项规定计分。</w:t>
            </w:r>
          </w:p>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3.本项纳入综测三年总上限10分，每学年上限为大一５分，大二３分，大三２分。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4557" w:type="dxa"/>
            <w:gridSpan w:val="3"/>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参加经认定的日常社会实践</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次</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w:t>
            </w:r>
          </w:p>
        </w:tc>
        <w:tc>
          <w:tcPr>
            <w:tcW w:w="4557" w:type="dxa"/>
            <w:gridSpan w:val="3"/>
            <w:vAlign w:val="center"/>
          </w:tcPr>
          <w:p>
            <w:pPr>
              <w:widowControl/>
              <w:spacing w:line="360" w:lineRule="exact"/>
              <w:ind w:firstLine="360" w:firstLineChars="15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志愿公益</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注册志愿者参加经认定的志愿公益活动</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2小时</w:t>
            </w:r>
          </w:p>
        </w:tc>
        <w:tc>
          <w:tcPr>
            <w:tcW w:w="3997" w:type="dxa"/>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1.由校、院志工部进行考核认定。</w:t>
            </w:r>
          </w:p>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2.获奖按第9项规定计分。</w:t>
            </w:r>
          </w:p>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3.本项纳入综测三年总上限10分，每学年上限为大一５分，大二３分，大三２分。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4</w:t>
            </w:r>
          </w:p>
        </w:tc>
        <w:tc>
          <w:tcPr>
            <w:tcW w:w="4557" w:type="dxa"/>
            <w:gridSpan w:val="3"/>
            <w:vMerge w:val="restart"/>
            <w:vAlign w:val="center"/>
          </w:tcPr>
          <w:p>
            <w:pPr>
              <w:widowControl/>
              <w:spacing w:line="360" w:lineRule="exact"/>
              <w:ind w:firstLine="240" w:firstLineChars="10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文化艺术</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参加校（区）、院重点或精品文化艺术活动</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次</w:t>
            </w:r>
          </w:p>
        </w:tc>
        <w:tc>
          <w:tcPr>
            <w:tcW w:w="3997" w:type="dxa"/>
            <w:vMerge w:val="restart"/>
            <w:vAlign w:val="center"/>
          </w:tcPr>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1.学生干部工作职责范围内的组织工作不加分。</w:t>
            </w:r>
          </w:p>
          <w:p>
            <w:pPr>
              <w:spacing w:line="360" w:lineRule="exact"/>
              <w:ind w:firstLine="0" w:firstLineChars="0"/>
              <w:jc w:val="left"/>
              <w:rPr>
                <w:rFonts w:ascii="方正仿宋简体" w:hAnsi="方正仿宋简体" w:cs="方正仿宋简体"/>
                <w:b w:val="0"/>
                <w:color w:val="FF0000"/>
                <w:kern w:val="0"/>
                <w:sz w:val="24"/>
                <w:szCs w:val="24"/>
              </w:rPr>
            </w:pPr>
            <w:r>
              <w:rPr>
                <w:rFonts w:hint="eastAsia" w:ascii="方正仿宋简体" w:hAnsi="方正仿宋简体" w:cs="方正仿宋简体"/>
                <w:b w:val="0"/>
                <w:kern w:val="0"/>
                <w:sz w:val="24"/>
                <w:szCs w:val="24"/>
              </w:rPr>
              <w:t>2.校艺术团1-5分，院艺术团1-3分，具体分值由校、院团委根据训练情况计分。</w:t>
            </w:r>
          </w:p>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3.认定活动或讲座以公告为准。</w:t>
            </w:r>
          </w:p>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4..报刊发表文章第一作者计相应分数，第二作者及以后递减1分。</w:t>
            </w:r>
          </w:p>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5. 本项纳入综测三年总上限1</w:t>
            </w:r>
            <w:r>
              <w:rPr>
                <w:rFonts w:ascii="方正仿宋简体" w:hAnsi="方正仿宋简体" w:cs="方正仿宋简体"/>
                <w:b w:val="0"/>
                <w:kern w:val="0"/>
                <w:sz w:val="24"/>
                <w:szCs w:val="24"/>
              </w:rPr>
              <w:t>5</w:t>
            </w:r>
            <w:r>
              <w:rPr>
                <w:rFonts w:hint="eastAsia" w:ascii="方正仿宋简体" w:hAnsi="方正仿宋简体" w:cs="方正仿宋简体"/>
                <w:b w:val="0"/>
                <w:kern w:val="0"/>
                <w:sz w:val="24"/>
                <w:szCs w:val="24"/>
              </w:rPr>
              <w:t>分，每学年上限为大一7分，大二5分，大三3分。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4557" w:type="dxa"/>
            <w:gridSpan w:val="3"/>
            <w:vMerge w:val="continue"/>
            <w:vAlign w:val="center"/>
          </w:tcPr>
          <w:p>
            <w:pPr>
              <w:widowControl/>
              <w:spacing w:line="360" w:lineRule="exact"/>
              <w:ind w:firstLine="240" w:firstLineChars="10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艺术团训练</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1-5</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学年</w:t>
            </w:r>
          </w:p>
        </w:tc>
        <w:tc>
          <w:tcPr>
            <w:tcW w:w="3997" w:type="dxa"/>
            <w:vMerge w:val="continue"/>
            <w:vAlign w:val="center"/>
          </w:tcPr>
          <w:p>
            <w:pPr>
              <w:spacing w:line="360" w:lineRule="exact"/>
              <w:ind w:firstLine="184" w:firstLineChars="77"/>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4557" w:type="dxa"/>
            <w:gridSpan w:val="3"/>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作为观众参与高雅艺术、重点精品活动、文化艺术或学术科研讲座等</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0.5</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次</w:t>
            </w:r>
          </w:p>
        </w:tc>
        <w:tc>
          <w:tcPr>
            <w:tcW w:w="3997" w:type="dxa"/>
            <w:vMerge w:val="continue"/>
            <w:vAlign w:val="center"/>
          </w:tcPr>
          <w:p>
            <w:pPr>
              <w:spacing w:line="360" w:lineRule="exact"/>
              <w:ind w:firstLine="24" w:firstLineChars="1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4557" w:type="dxa"/>
            <w:gridSpan w:val="3"/>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省级以上报刊、网络新媒体发表文章</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2-3</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篇</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4557" w:type="dxa"/>
            <w:gridSpan w:val="3"/>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校级报刊、网络新媒体发表文章</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篇</w:t>
            </w:r>
          </w:p>
        </w:tc>
        <w:tc>
          <w:tcPr>
            <w:tcW w:w="3997"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842" w:type="dxa"/>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5</w:t>
            </w:r>
          </w:p>
        </w:tc>
        <w:tc>
          <w:tcPr>
            <w:tcW w:w="4557" w:type="dxa"/>
            <w:gridSpan w:val="3"/>
            <w:vMerge w:val="restart"/>
            <w:vAlign w:val="center"/>
          </w:tcPr>
          <w:p>
            <w:pPr>
              <w:widowControl/>
              <w:spacing w:line="360" w:lineRule="exact"/>
              <w:ind w:firstLine="240" w:firstLineChars="10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体育活动</w:t>
            </w:r>
          </w:p>
        </w:tc>
        <w:tc>
          <w:tcPr>
            <w:tcW w:w="3621" w:type="dxa"/>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参加校、院认定的体育活动或比赛</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次</w:t>
            </w:r>
          </w:p>
        </w:tc>
        <w:tc>
          <w:tcPr>
            <w:tcW w:w="3997" w:type="dxa"/>
            <w:vMerge w:val="restart"/>
            <w:vAlign w:val="center"/>
          </w:tcPr>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1.学生干部工作职责范围内的组织工作不加分。</w:t>
            </w:r>
          </w:p>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2.具体分值由体育学院负责考核。</w:t>
            </w:r>
          </w:p>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3.本项纳入综测三年总上限10分，每学年上限为大一５分，大二３分，大三２分。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842" w:type="dxa"/>
            <w:vMerge w:val="continue"/>
            <w:tcBorders>
              <w:bottom w:val="single" w:color="auto" w:sz="4" w:space="0"/>
            </w:tcBorders>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4557" w:type="dxa"/>
            <w:gridSpan w:val="3"/>
            <w:vMerge w:val="continue"/>
            <w:tcBorders>
              <w:bottom w:val="single" w:color="auto" w:sz="4" w:space="0"/>
            </w:tcBorders>
            <w:vAlign w:val="center"/>
          </w:tcPr>
          <w:p>
            <w:pPr>
              <w:widowControl/>
              <w:spacing w:line="360" w:lineRule="exact"/>
              <w:ind w:firstLine="240" w:firstLineChars="100"/>
              <w:rPr>
                <w:rFonts w:ascii="方正仿宋简体" w:hAnsi="方正仿宋简体" w:cs="方正仿宋简体"/>
                <w:b w:val="0"/>
                <w:kern w:val="0"/>
                <w:sz w:val="24"/>
                <w:szCs w:val="24"/>
              </w:rPr>
            </w:pPr>
          </w:p>
        </w:tc>
        <w:tc>
          <w:tcPr>
            <w:tcW w:w="3621" w:type="dxa"/>
            <w:tcBorders>
              <w:bottom w:val="single" w:color="auto" w:sz="4" w:space="0"/>
            </w:tcBorders>
            <w:vAlign w:val="center"/>
          </w:tcPr>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参加校运动队训练</w:t>
            </w:r>
          </w:p>
        </w:tc>
        <w:tc>
          <w:tcPr>
            <w:tcW w:w="950" w:type="dxa"/>
            <w:gridSpan w:val="2"/>
            <w:tcBorders>
              <w:bottom w:val="single" w:color="auto" w:sz="4" w:space="0"/>
            </w:tcBorders>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1-5</w:t>
            </w:r>
          </w:p>
        </w:tc>
        <w:tc>
          <w:tcPr>
            <w:tcW w:w="834" w:type="dxa"/>
            <w:tcBorders>
              <w:bottom w:val="single" w:color="auto" w:sz="4" w:space="0"/>
            </w:tcBorders>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学年</w:t>
            </w:r>
          </w:p>
        </w:tc>
        <w:tc>
          <w:tcPr>
            <w:tcW w:w="3997" w:type="dxa"/>
            <w:vMerge w:val="continue"/>
            <w:vAlign w:val="center"/>
          </w:tcPr>
          <w:p>
            <w:pPr>
              <w:spacing w:line="360" w:lineRule="exact"/>
              <w:ind w:left="-3" w:leftChars="-1" w:firstLine="120" w:firstLineChars="5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42" w:type="dxa"/>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6</w:t>
            </w:r>
          </w:p>
        </w:tc>
        <w:tc>
          <w:tcPr>
            <w:tcW w:w="4557" w:type="dxa"/>
            <w:gridSpan w:val="3"/>
            <w:vMerge w:val="restart"/>
            <w:vAlign w:val="center"/>
          </w:tcPr>
          <w:p>
            <w:pPr>
              <w:widowControl/>
              <w:spacing w:line="360" w:lineRule="exact"/>
              <w:ind w:firstLine="240" w:firstLineChars="10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工作履历</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校院主席团成员</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1-15</w:t>
            </w:r>
          </w:p>
        </w:tc>
        <w:tc>
          <w:tcPr>
            <w:tcW w:w="834" w:type="dxa"/>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学年</w:t>
            </w:r>
          </w:p>
        </w:tc>
        <w:tc>
          <w:tcPr>
            <w:tcW w:w="3997" w:type="dxa"/>
            <w:vMerge w:val="restart"/>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1.学生干部由学工部负责认定。</w:t>
            </w:r>
          </w:p>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2.担任学生干部满一年且考核合格。3.具体分值由指导单位考核。</w:t>
            </w:r>
          </w:p>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4.社团负责人按部长计分，具体分值由社联考核。</w:t>
            </w:r>
          </w:p>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5.同时担任多个职务，按最高级别计分。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4557" w:type="dxa"/>
            <w:gridSpan w:val="3"/>
            <w:vMerge w:val="continue"/>
            <w:vAlign w:val="center"/>
          </w:tcPr>
          <w:p>
            <w:pPr>
              <w:widowControl/>
              <w:spacing w:line="360" w:lineRule="exact"/>
              <w:ind w:firstLine="240" w:firstLineChars="10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部长（班长、党团支部书记）</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1-10</w:t>
            </w:r>
          </w:p>
        </w:tc>
        <w:tc>
          <w:tcPr>
            <w:tcW w:w="834" w:type="dxa"/>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学年</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4557" w:type="dxa"/>
            <w:gridSpan w:val="3"/>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委员</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1-8</w:t>
            </w:r>
          </w:p>
        </w:tc>
        <w:tc>
          <w:tcPr>
            <w:tcW w:w="834" w:type="dxa"/>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学年</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42" w:type="dxa"/>
            <w:vMerge w:val="continue"/>
            <w:tcBorders>
              <w:bottom w:val="single" w:color="auto" w:sz="4" w:space="0"/>
            </w:tcBorders>
            <w:vAlign w:val="center"/>
          </w:tcPr>
          <w:p>
            <w:pPr>
              <w:widowControl/>
              <w:spacing w:line="360" w:lineRule="exact"/>
              <w:ind w:firstLine="0" w:firstLineChars="0"/>
              <w:rPr>
                <w:rFonts w:ascii="方正仿宋简体" w:hAnsi="方正仿宋简体" w:cs="方正仿宋简体"/>
                <w:b w:val="0"/>
                <w:kern w:val="0"/>
                <w:sz w:val="24"/>
                <w:szCs w:val="24"/>
              </w:rPr>
            </w:pPr>
          </w:p>
        </w:tc>
        <w:tc>
          <w:tcPr>
            <w:tcW w:w="4557" w:type="dxa"/>
            <w:gridSpan w:val="3"/>
            <w:vMerge w:val="continue"/>
            <w:tcBorders>
              <w:bottom w:val="single" w:color="auto" w:sz="4" w:space="0"/>
            </w:tcBorders>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tcBorders>
              <w:bottom w:val="single" w:color="auto" w:sz="4" w:space="0"/>
            </w:tcBorders>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干事（班支委）</w:t>
            </w:r>
          </w:p>
        </w:tc>
        <w:tc>
          <w:tcPr>
            <w:tcW w:w="950" w:type="dxa"/>
            <w:gridSpan w:val="2"/>
            <w:tcBorders>
              <w:bottom w:val="single" w:color="auto" w:sz="4" w:space="0"/>
            </w:tcBorders>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1-5</w:t>
            </w:r>
          </w:p>
        </w:tc>
        <w:tc>
          <w:tcPr>
            <w:tcW w:w="834" w:type="dxa"/>
            <w:tcBorders>
              <w:bottom w:val="single" w:color="auto" w:sz="4" w:space="0"/>
            </w:tcBorders>
            <w:vAlign w:val="center"/>
          </w:tcPr>
          <w:p>
            <w:pPr>
              <w:widowControl/>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学年</w:t>
            </w:r>
          </w:p>
        </w:tc>
        <w:tc>
          <w:tcPr>
            <w:tcW w:w="3997" w:type="dxa"/>
            <w:vMerge w:val="continue"/>
            <w:tcBorders>
              <w:bottom w:val="single" w:color="auto" w:sz="4" w:space="0"/>
            </w:tcBorders>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42" w:type="dxa"/>
            <w:vMerge w:val="restart"/>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7</w:t>
            </w:r>
          </w:p>
        </w:tc>
        <w:tc>
          <w:tcPr>
            <w:tcW w:w="1402" w:type="dxa"/>
            <w:gridSpan w:val="2"/>
            <w:vMerge w:val="restart"/>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技</w:t>
            </w:r>
          </w:p>
          <w:p>
            <w:pPr>
              <w:spacing w:line="360" w:lineRule="exact"/>
              <w:ind w:firstLine="0" w:firstLineChars="0"/>
              <w:jc w:val="center"/>
              <w:rPr>
                <w:rFonts w:ascii="方正仿宋简体" w:hAnsi="方正仿宋简体" w:cs="方正仿宋简体"/>
                <w:b w:val="0"/>
                <w:kern w:val="0"/>
                <w:sz w:val="24"/>
                <w:szCs w:val="24"/>
              </w:rPr>
            </w:pPr>
          </w:p>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能</w:t>
            </w:r>
          </w:p>
          <w:p>
            <w:pPr>
              <w:spacing w:line="360" w:lineRule="exact"/>
              <w:ind w:firstLine="0" w:firstLineChars="0"/>
              <w:jc w:val="center"/>
              <w:rPr>
                <w:rFonts w:ascii="方正仿宋简体" w:hAnsi="方正仿宋简体" w:cs="方正仿宋简体"/>
                <w:b w:val="0"/>
                <w:kern w:val="0"/>
                <w:sz w:val="24"/>
                <w:szCs w:val="24"/>
              </w:rPr>
            </w:pPr>
          </w:p>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提</w:t>
            </w:r>
          </w:p>
          <w:p>
            <w:pPr>
              <w:spacing w:line="360" w:lineRule="exact"/>
              <w:ind w:firstLine="0" w:firstLineChars="0"/>
              <w:jc w:val="center"/>
              <w:rPr>
                <w:rFonts w:ascii="方正仿宋简体" w:hAnsi="方正仿宋简体" w:cs="方正仿宋简体"/>
                <w:b w:val="0"/>
                <w:kern w:val="0"/>
                <w:sz w:val="24"/>
                <w:szCs w:val="24"/>
              </w:rPr>
            </w:pPr>
          </w:p>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升</w:t>
            </w:r>
          </w:p>
        </w:tc>
        <w:tc>
          <w:tcPr>
            <w:tcW w:w="3155" w:type="dxa"/>
            <w:vMerge w:val="restart"/>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职业资格认证证书</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执业资格证</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4</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restart"/>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42"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1402" w:type="dxa"/>
            <w:gridSpan w:val="2"/>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从业资格证</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2"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1402" w:type="dxa"/>
            <w:gridSpan w:val="2"/>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SYB创业培训合格证</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42"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1402" w:type="dxa"/>
            <w:gridSpan w:val="2"/>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155" w:type="dxa"/>
            <w:vMerge w:val="restart"/>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等级考试及证书</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国家计算机等级考试2-4级</w:t>
            </w:r>
          </w:p>
        </w:tc>
        <w:tc>
          <w:tcPr>
            <w:tcW w:w="950" w:type="dxa"/>
            <w:gridSpan w:val="2"/>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1-3</w:t>
            </w:r>
          </w:p>
        </w:tc>
        <w:tc>
          <w:tcPr>
            <w:tcW w:w="834" w:type="dxa"/>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restart"/>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42"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1402" w:type="dxa"/>
            <w:gridSpan w:val="2"/>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英语四、六级和专四、专八考试合格</w:t>
            </w:r>
          </w:p>
        </w:tc>
        <w:tc>
          <w:tcPr>
            <w:tcW w:w="950" w:type="dxa"/>
            <w:gridSpan w:val="2"/>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1-2</w:t>
            </w:r>
          </w:p>
        </w:tc>
        <w:tc>
          <w:tcPr>
            <w:tcW w:w="834" w:type="dxa"/>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42"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1402" w:type="dxa"/>
            <w:gridSpan w:val="2"/>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雅思考试6.5分以上</w:t>
            </w:r>
          </w:p>
        </w:tc>
        <w:tc>
          <w:tcPr>
            <w:tcW w:w="950" w:type="dxa"/>
            <w:gridSpan w:val="2"/>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w:t>
            </w:r>
          </w:p>
        </w:tc>
        <w:tc>
          <w:tcPr>
            <w:tcW w:w="834" w:type="dxa"/>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托福考试105分以上</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GRE</w:t>
            </w:r>
            <w:r>
              <w:rPr>
                <w:rFonts w:hint="eastAsia" w:ascii="方正仿宋简体" w:hAnsi="方正仿宋简体" w:cs="方正仿宋简体"/>
                <w:b w:val="0"/>
                <w:sz w:val="24"/>
                <w:szCs w:val="24"/>
              </w:rPr>
              <w:t>（语文+数学） 300以上</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其他外语水平考试或语种证书</w:t>
            </w:r>
          </w:p>
        </w:tc>
        <w:tc>
          <w:tcPr>
            <w:tcW w:w="950" w:type="dxa"/>
            <w:gridSpan w:val="2"/>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1-3</w:t>
            </w:r>
          </w:p>
          <w:p>
            <w:pPr>
              <w:spacing w:line="360" w:lineRule="exact"/>
              <w:ind w:firstLine="0" w:firstLineChars="0"/>
              <w:jc w:val="center"/>
              <w:rPr>
                <w:rFonts w:ascii="方正仿宋简体" w:hAnsi="方正仿宋简体" w:cs="方正仿宋简体"/>
                <w:b w:val="0"/>
                <w:kern w:val="0"/>
                <w:sz w:val="24"/>
                <w:szCs w:val="24"/>
              </w:rPr>
            </w:pPr>
          </w:p>
        </w:tc>
        <w:tc>
          <w:tcPr>
            <w:tcW w:w="834" w:type="dxa"/>
            <w:vMerge w:val="restart"/>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restart"/>
            <w:vAlign w:val="center"/>
          </w:tcPr>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具体计分，根据考试及证书获取难易程度确定。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计算机类证书</w:t>
            </w:r>
          </w:p>
        </w:tc>
        <w:tc>
          <w:tcPr>
            <w:tcW w:w="950" w:type="dxa"/>
            <w:gridSpan w:val="2"/>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834"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spacing w:line="360" w:lineRule="exact"/>
              <w:ind w:left="-3" w:leftChars="-5" w:hanging="12" w:hangingChars="5"/>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艺术体育类证书</w:t>
            </w:r>
          </w:p>
        </w:tc>
        <w:tc>
          <w:tcPr>
            <w:tcW w:w="950"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842"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spacing w:line="360" w:lineRule="exact"/>
              <w:ind w:left="-3" w:leftChars="-5" w:hanging="12" w:hangingChars="5"/>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普通话等级证书</w:t>
            </w:r>
          </w:p>
        </w:tc>
        <w:tc>
          <w:tcPr>
            <w:tcW w:w="950" w:type="dxa"/>
            <w:gridSpan w:val="2"/>
            <w:vAlign w:val="center"/>
          </w:tcPr>
          <w:p>
            <w:pPr>
              <w:spacing w:line="360" w:lineRule="exact"/>
              <w:ind w:firstLine="117" w:firstLineChars="49"/>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1-2</w:t>
            </w:r>
          </w:p>
        </w:tc>
        <w:tc>
          <w:tcPr>
            <w:tcW w:w="834" w:type="dxa"/>
            <w:vMerge w:val="continue"/>
            <w:vAlign w:val="center"/>
          </w:tcPr>
          <w:p>
            <w:pPr>
              <w:keepNext/>
              <w:keepLines/>
              <w:widowControl/>
              <w:spacing w:before="260" w:after="260" w:line="360" w:lineRule="exact"/>
              <w:ind w:firstLine="0" w:firstLineChars="0"/>
              <w:jc w:val="center"/>
              <w:outlineLvl w:val="2"/>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842" w:type="dxa"/>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8</w:t>
            </w:r>
          </w:p>
        </w:tc>
        <w:tc>
          <w:tcPr>
            <w:tcW w:w="4557" w:type="dxa"/>
            <w:gridSpan w:val="3"/>
            <w:vMerge w:val="restart"/>
            <w:vAlign w:val="center"/>
          </w:tcPr>
          <w:p>
            <w:pPr>
              <w:spacing w:line="360" w:lineRule="exact"/>
              <w:ind w:firstLine="360" w:firstLineChars="15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思想成长</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参加学校党校培训合格或优秀</w:t>
            </w:r>
          </w:p>
        </w:tc>
        <w:tc>
          <w:tcPr>
            <w:tcW w:w="950" w:type="dxa"/>
            <w:gridSpan w:val="2"/>
            <w:vAlign w:val="center"/>
          </w:tcPr>
          <w:p>
            <w:pPr>
              <w:widowControl/>
              <w:spacing w:line="360" w:lineRule="exact"/>
              <w:ind w:firstLine="120" w:firstLineChars="5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3-5</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restart"/>
            <w:vAlign w:val="center"/>
          </w:tcPr>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1.校级培训1-3分，院级1-2分。</w:t>
            </w:r>
          </w:p>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2.主题党团教育以活动公告为准。</w:t>
            </w:r>
          </w:p>
          <w:p>
            <w:pPr>
              <w:spacing w:line="360" w:lineRule="exact"/>
              <w:ind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 本项纳入综测三年总上限10分，每学年上限为大一５分，大二３分，大三２分。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4557" w:type="dxa"/>
            <w:gridSpan w:val="3"/>
            <w:vMerge w:val="continue"/>
            <w:vAlign w:val="center"/>
          </w:tcPr>
          <w:p>
            <w:pPr>
              <w:spacing w:line="360" w:lineRule="exact"/>
              <w:ind w:firstLine="360" w:firstLineChars="150"/>
              <w:rPr>
                <w:rFonts w:ascii="方正仿宋简体" w:hAnsi="方正仿宋简体" w:cs="方正仿宋简体"/>
                <w:b w:val="0"/>
                <w:kern w:val="0"/>
                <w:sz w:val="24"/>
                <w:szCs w:val="24"/>
              </w:rPr>
            </w:pPr>
          </w:p>
        </w:tc>
        <w:tc>
          <w:tcPr>
            <w:tcW w:w="3621" w:type="dxa"/>
            <w:vAlign w:val="center"/>
          </w:tcPr>
          <w:p>
            <w:pPr>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参加校院其他培训并合格</w:t>
            </w:r>
          </w:p>
        </w:tc>
        <w:tc>
          <w:tcPr>
            <w:tcW w:w="950" w:type="dxa"/>
            <w:gridSpan w:val="2"/>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1-3</w:t>
            </w:r>
          </w:p>
        </w:tc>
        <w:tc>
          <w:tcPr>
            <w:tcW w:w="834" w:type="dxa"/>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4557" w:type="dxa"/>
            <w:gridSpan w:val="3"/>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参加特定党团主题教育活动</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w:t>
            </w:r>
          </w:p>
        </w:tc>
        <w:tc>
          <w:tcPr>
            <w:tcW w:w="834"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次</w:t>
            </w:r>
          </w:p>
        </w:tc>
        <w:tc>
          <w:tcPr>
            <w:tcW w:w="3997" w:type="dxa"/>
            <w:vMerge w:val="continue"/>
            <w:vAlign w:val="center"/>
          </w:tcPr>
          <w:p>
            <w:pPr>
              <w:spacing w:line="360" w:lineRule="exact"/>
              <w:ind w:firstLine="0" w:firstLineChars="0"/>
              <w:jc w:val="left"/>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42" w:type="dxa"/>
            <w:vMerge w:val="restart"/>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9</w:t>
            </w:r>
          </w:p>
        </w:tc>
        <w:tc>
          <w:tcPr>
            <w:tcW w:w="1402" w:type="dxa"/>
            <w:gridSpan w:val="2"/>
            <w:vMerge w:val="restart"/>
            <w:tcBorders>
              <w:top w:val="single" w:color="auto" w:sz="4" w:space="0"/>
            </w:tcBorders>
            <w:vAlign w:val="center"/>
          </w:tcPr>
          <w:p>
            <w:pPr>
              <w:spacing w:line="360" w:lineRule="exact"/>
              <w:ind w:firstLine="0" w:firstLineChars="0"/>
              <w:jc w:val="center"/>
              <w:rPr>
                <w:rFonts w:ascii="方正仿宋简体" w:hAnsi="方正仿宋简体" w:cs="方正仿宋简体"/>
                <w:b w:val="0"/>
                <w:kern w:val="0"/>
                <w:sz w:val="24"/>
                <w:szCs w:val="24"/>
              </w:rPr>
            </w:pPr>
          </w:p>
          <w:p>
            <w:pPr>
              <w:spacing w:line="360" w:lineRule="exact"/>
              <w:ind w:firstLine="48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各</w:t>
            </w:r>
          </w:p>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类</w:t>
            </w:r>
          </w:p>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获</w:t>
            </w:r>
          </w:p>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奖</w:t>
            </w:r>
          </w:p>
        </w:tc>
        <w:tc>
          <w:tcPr>
            <w:tcW w:w="3155" w:type="dxa"/>
            <w:vMerge w:val="restart"/>
            <w:tcBorders>
              <w:top w:val="single" w:color="auto" w:sz="4" w:space="0"/>
            </w:tcBorders>
            <w:vAlign w:val="center"/>
          </w:tcPr>
          <w:p>
            <w:pPr>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A</w:t>
            </w:r>
            <w:r>
              <w:rPr>
                <w:rFonts w:ascii="方正仿宋简体" w:hAnsi="方正仿宋简体" w:cs="方正仿宋简体"/>
                <w:b w:val="0"/>
                <w:kern w:val="0"/>
                <w:sz w:val="24"/>
                <w:szCs w:val="24"/>
              </w:rPr>
              <w:t>1</w:t>
            </w:r>
            <w:r>
              <w:rPr>
                <w:rFonts w:hint="eastAsia" w:ascii="方正仿宋简体" w:hAnsi="方正仿宋简体" w:cs="方正仿宋简体"/>
                <w:b w:val="0"/>
                <w:kern w:val="0"/>
                <w:sz w:val="24"/>
                <w:szCs w:val="24"/>
              </w:rPr>
              <w:t>级：</w:t>
            </w:r>
            <w:r>
              <w:rPr>
                <w:rFonts w:ascii="方正仿宋简体" w:hAnsi="方正仿宋简体" w:cs="方正仿宋简体"/>
                <w:b w:val="0"/>
                <w:kern w:val="0"/>
                <w:sz w:val="24"/>
                <w:szCs w:val="24"/>
              </w:rPr>
              <w:t>全</w:t>
            </w:r>
            <w:r>
              <w:rPr>
                <w:rFonts w:hint="eastAsia" w:ascii="方正仿宋简体" w:hAnsi="方正仿宋简体" w:cs="方正仿宋简体"/>
                <w:b w:val="0"/>
                <w:kern w:val="0"/>
                <w:sz w:val="24"/>
                <w:szCs w:val="24"/>
              </w:rPr>
              <w:t>国（国际）级</w:t>
            </w:r>
          </w:p>
        </w:tc>
        <w:tc>
          <w:tcPr>
            <w:tcW w:w="3621" w:type="dxa"/>
            <w:vAlign w:val="center"/>
          </w:tcPr>
          <w:p>
            <w:pPr>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一等奖</w:t>
            </w:r>
          </w:p>
        </w:tc>
        <w:tc>
          <w:tcPr>
            <w:tcW w:w="950" w:type="dxa"/>
            <w:gridSpan w:val="2"/>
            <w:vAlign w:val="center"/>
          </w:tcPr>
          <w:p>
            <w:pPr>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15</w:t>
            </w:r>
          </w:p>
        </w:tc>
        <w:tc>
          <w:tcPr>
            <w:tcW w:w="834" w:type="dxa"/>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项</w:t>
            </w:r>
          </w:p>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（次）</w:t>
            </w:r>
          </w:p>
        </w:tc>
        <w:tc>
          <w:tcPr>
            <w:tcW w:w="3997" w:type="dxa"/>
            <w:vMerge w:val="restart"/>
            <w:vAlign w:val="center"/>
          </w:tcPr>
          <w:p>
            <w:pPr>
              <w:spacing w:line="330" w:lineRule="exact"/>
              <w:ind w:left="26"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w:t>
            </w:r>
            <w:r>
              <w:rPr>
                <w:rFonts w:hint="eastAsia"/>
              </w:rPr>
              <w:t xml:space="preserve"> </w:t>
            </w:r>
            <w:r>
              <w:rPr>
                <w:rFonts w:hint="eastAsia" w:ascii="方正仿宋简体" w:hAnsi="方正仿宋简体" w:cs="方正仿宋简体"/>
                <w:b w:val="0"/>
                <w:kern w:val="0"/>
                <w:sz w:val="24"/>
                <w:szCs w:val="24"/>
              </w:rPr>
              <w:t>A和B级指学生处认定的单项奖目录，其他A、B级获奖只记录不计分。</w:t>
            </w:r>
          </w:p>
          <w:p>
            <w:pPr>
              <w:spacing w:line="330" w:lineRule="exact"/>
              <w:ind w:left="26" w:firstLine="0" w:firstLineChars="0"/>
              <w:jc w:val="left"/>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2.A</w:t>
            </w:r>
            <w:r>
              <w:rPr>
                <w:rFonts w:ascii="方正仿宋简体" w:hAnsi="方正仿宋简体" w:cs="方正仿宋简体"/>
                <w:b w:val="0"/>
                <w:kern w:val="0"/>
                <w:sz w:val="24"/>
                <w:szCs w:val="24"/>
              </w:rPr>
              <w:t>1</w:t>
            </w:r>
            <w:r>
              <w:rPr>
                <w:rFonts w:hint="eastAsia" w:ascii="方正仿宋简体" w:hAnsi="方正仿宋简体" w:cs="方正仿宋简体"/>
                <w:b w:val="0"/>
                <w:kern w:val="0"/>
                <w:sz w:val="24"/>
                <w:szCs w:val="24"/>
              </w:rPr>
              <w:t>级指国际上有影响的常设性大学生竞赛；由部及其以上国家机关（如教育部、团中央等）主办的常设性、面向全国高校学生的竞赛；</w:t>
            </w:r>
            <w:r>
              <w:rPr>
                <w:rFonts w:ascii="方正仿宋简体" w:hAnsi="方正仿宋简体" w:cs="方正仿宋简体"/>
                <w:b w:val="0"/>
                <w:kern w:val="0"/>
                <w:sz w:val="24"/>
                <w:szCs w:val="24"/>
              </w:rPr>
              <w:t>A2级指</w:t>
            </w:r>
            <w:r>
              <w:rPr>
                <w:rFonts w:hint="eastAsia" w:ascii="方正仿宋简体" w:hAnsi="方正仿宋简体" w:cs="方正仿宋简体"/>
                <w:b w:val="0"/>
                <w:kern w:val="0"/>
                <w:sz w:val="24"/>
                <w:szCs w:val="24"/>
              </w:rPr>
              <w:t>由国家一级行业学会主办的有显著社会影响的竞赛。B</w:t>
            </w:r>
            <w:r>
              <w:rPr>
                <w:rFonts w:ascii="方正仿宋简体" w:hAnsi="方正仿宋简体" w:cs="方正仿宋简体"/>
                <w:b w:val="0"/>
                <w:kern w:val="0"/>
                <w:sz w:val="24"/>
                <w:szCs w:val="24"/>
              </w:rPr>
              <w:t>1</w:t>
            </w:r>
            <w:r>
              <w:rPr>
                <w:rFonts w:hint="eastAsia" w:ascii="方正仿宋简体" w:hAnsi="方正仿宋简体" w:cs="方正仿宋简体"/>
                <w:b w:val="0"/>
                <w:kern w:val="0"/>
                <w:sz w:val="24"/>
                <w:szCs w:val="24"/>
              </w:rPr>
              <w:t>级指由省厅及其以上机关（如教育厅、团省委等）主办的能够代表省级水平的各类竞赛；B</w:t>
            </w:r>
            <w:r>
              <w:rPr>
                <w:rFonts w:ascii="方正仿宋简体" w:hAnsi="方正仿宋简体" w:cs="方正仿宋简体"/>
                <w:b w:val="0"/>
                <w:kern w:val="0"/>
                <w:sz w:val="24"/>
                <w:szCs w:val="24"/>
              </w:rPr>
              <w:t>2</w:t>
            </w:r>
            <w:r>
              <w:rPr>
                <w:rFonts w:hint="eastAsia" w:ascii="方正仿宋简体" w:hAnsi="方正仿宋简体" w:cs="方正仿宋简体"/>
                <w:b w:val="0"/>
                <w:kern w:val="0"/>
                <w:sz w:val="24"/>
                <w:szCs w:val="24"/>
              </w:rPr>
              <w:t>级指经国家批准，由专业教学指导委员会、行业协会等国家民政部或省民政局登记的社会组织主办的具有较高专业水平和具有社会公信力的常设竞赛。具体认定目录以学生处公布的单项奖申报目录为准。目录以外的，需统一认定。C1指地市政府（如成都市人民政府等）和学校举办的部分重点精品活动，C2指地市级政府各部门（如成都市人社局、温江区人民政府等）和学校举办的其它活动，具体加分明细以校团委公布为准。</w:t>
            </w:r>
          </w:p>
          <w:p>
            <w:pPr>
              <w:spacing w:line="330" w:lineRule="exact"/>
              <w:ind w:firstLine="0" w:firstLineChars="0"/>
              <w:jc w:val="left"/>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3</w:t>
            </w:r>
            <w:r>
              <w:rPr>
                <w:rFonts w:hint="eastAsia" w:ascii="方正仿宋简体" w:hAnsi="方正仿宋简体" w:cs="方正仿宋简体"/>
                <w:b w:val="0"/>
                <w:kern w:val="0"/>
                <w:sz w:val="24"/>
                <w:szCs w:val="24"/>
              </w:rPr>
              <w:t>.团队参赛原则上每队限5人，排名不分先后，均获得相应等级分值，超过5人的特殊情况需要认定。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tcBorders>
              <w:top w:val="single" w:color="auto" w:sz="4" w:space="0"/>
            </w:tcBorders>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二等奖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13</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tcBorders>
              <w:top w:val="single" w:color="auto" w:sz="4" w:space="0"/>
            </w:tcBorders>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三等奖（先进、优胜等）</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11</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restart"/>
            <w:vAlign w:val="center"/>
          </w:tcPr>
          <w:p>
            <w:pPr>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A</w:t>
            </w:r>
            <w:r>
              <w:rPr>
                <w:rFonts w:ascii="方正仿宋简体" w:hAnsi="方正仿宋简体" w:cs="方正仿宋简体"/>
                <w:b w:val="0"/>
                <w:kern w:val="0"/>
                <w:sz w:val="24"/>
                <w:szCs w:val="24"/>
              </w:rPr>
              <w:t>2</w:t>
            </w:r>
            <w:r>
              <w:rPr>
                <w:rFonts w:hint="eastAsia" w:ascii="方正仿宋简体" w:hAnsi="方正仿宋简体" w:cs="方正仿宋简体"/>
                <w:b w:val="0"/>
                <w:kern w:val="0"/>
                <w:sz w:val="24"/>
                <w:szCs w:val="24"/>
              </w:rPr>
              <w:t>级：全国级</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一等奖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13</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hint="eastAsia"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hint="eastAsia"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二等奖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11</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hint="eastAsia"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hint="eastAsia"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三等奖（先进、优胜等）</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9</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restart"/>
            <w:vAlign w:val="center"/>
          </w:tcPr>
          <w:p>
            <w:pPr>
              <w:spacing w:line="360" w:lineRule="exact"/>
              <w:ind w:firstLine="0" w:firstLineChars="0"/>
              <w:rPr>
                <w:rFonts w:hint="eastAsia"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B</w:t>
            </w:r>
            <w:r>
              <w:rPr>
                <w:rFonts w:ascii="方正仿宋简体" w:hAnsi="方正仿宋简体" w:cs="方正仿宋简体"/>
                <w:b w:val="0"/>
                <w:kern w:val="0"/>
                <w:sz w:val="24"/>
                <w:szCs w:val="24"/>
              </w:rPr>
              <w:t>1</w:t>
            </w:r>
            <w:r>
              <w:rPr>
                <w:rFonts w:hint="eastAsia" w:ascii="方正仿宋简体" w:hAnsi="方正仿宋简体" w:cs="方正仿宋简体"/>
                <w:b w:val="0"/>
                <w:kern w:val="0"/>
                <w:sz w:val="24"/>
                <w:szCs w:val="24"/>
              </w:rPr>
              <w:t>级：</w:t>
            </w:r>
            <w:r>
              <w:rPr>
                <w:rFonts w:ascii="方正仿宋简体" w:hAnsi="方正仿宋简体" w:cs="方正仿宋简体"/>
                <w:b w:val="0"/>
                <w:kern w:val="0"/>
                <w:sz w:val="24"/>
                <w:szCs w:val="24"/>
              </w:rPr>
              <w:t>全</w:t>
            </w:r>
            <w:r>
              <w:rPr>
                <w:rFonts w:hint="eastAsia" w:ascii="方正仿宋简体" w:hAnsi="方正仿宋简体" w:cs="方正仿宋简体"/>
                <w:b w:val="0"/>
                <w:kern w:val="0"/>
                <w:sz w:val="24"/>
                <w:szCs w:val="24"/>
              </w:rPr>
              <w:t>省级</w:t>
            </w:r>
          </w:p>
        </w:tc>
        <w:tc>
          <w:tcPr>
            <w:tcW w:w="3621" w:type="dxa"/>
            <w:vAlign w:val="center"/>
          </w:tcPr>
          <w:p>
            <w:pPr>
              <w:widowControl/>
              <w:spacing w:line="360" w:lineRule="exact"/>
              <w:ind w:firstLine="0" w:firstLineChars="0"/>
              <w:rPr>
                <w:rFonts w:hint="eastAsia"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一等奖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11</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hint="eastAsia"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hint="eastAsia"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二等奖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9</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hint="eastAsia"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hint="eastAsia"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三等奖（先进、优胜等）</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7</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restart"/>
            <w:vAlign w:val="center"/>
          </w:tcPr>
          <w:p>
            <w:pPr>
              <w:spacing w:line="360" w:lineRule="exact"/>
              <w:ind w:firstLine="0" w:firstLineChars="0"/>
              <w:rPr>
                <w:rFonts w:hint="eastAsia"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B</w:t>
            </w:r>
            <w:r>
              <w:rPr>
                <w:rFonts w:ascii="方正仿宋简体" w:hAnsi="方正仿宋简体" w:cs="方正仿宋简体"/>
                <w:b w:val="0"/>
                <w:kern w:val="0"/>
                <w:sz w:val="24"/>
                <w:szCs w:val="24"/>
              </w:rPr>
              <w:t>2</w:t>
            </w:r>
            <w:r>
              <w:rPr>
                <w:rFonts w:hint="eastAsia" w:ascii="方正仿宋简体" w:hAnsi="方正仿宋简体" w:cs="方正仿宋简体"/>
                <w:b w:val="0"/>
                <w:kern w:val="0"/>
                <w:sz w:val="24"/>
                <w:szCs w:val="24"/>
              </w:rPr>
              <w:t>级：</w:t>
            </w:r>
            <w:r>
              <w:rPr>
                <w:rFonts w:ascii="方正仿宋简体" w:hAnsi="方正仿宋简体" w:cs="方正仿宋简体"/>
                <w:b w:val="0"/>
                <w:kern w:val="0"/>
                <w:sz w:val="24"/>
                <w:szCs w:val="24"/>
              </w:rPr>
              <w:t>全</w:t>
            </w:r>
            <w:r>
              <w:rPr>
                <w:rFonts w:hint="eastAsia" w:ascii="方正仿宋简体" w:hAnsi="方正仿宋简体" w:cs="方正仿宋简体"/>
                <w:b w:val="0"/>
                <w:kern w:val="0"/>
                <w:sz w:val="24"/>
                <w:szCs w:val="24"/>
              </w:rPr>
              <w:t>省级</w:t>
            </w:r>
          </w:p>
        </w:tc>
        <w:tc>
          <w:tcPr>
            <w:tcW w:w="3621" w:type="dxa"/>
            <w:vAlign w:val="center"/>
          </w:tcPr>
          <w:p>
            <w:pPr>
              <w:widowControl/>
              <w:spacing w:line="360" w:lineRule="exact"/>
              <w:ind w:firstLine="0" w:firstLineChars="0"/>
              <w:rPr>
                <w:rFonts w:hint="eastAsia"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一等奖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9</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二等奖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7</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三等奖（先进、优胜等）</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5</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restart"/>
            <w:vAlign w:val="center"/>
          </w:tcPr>
          <w:p>
            <w:pPr>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C1级：校（地市）级</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一等奖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5</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二等奖</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4</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三等奖（先进、优胜等）</w:t>
            </w:r>
          </w:p>
        </w:tc>
        <w:tc>
          <w:tcPr>
            <w:tcW w:w="950" w:type="dxa"/>
            <w:gridSpan w:val="2"/>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3</w:t>
            </w:r>
          </w:p>
        </w:tc>
        <w:tc>
          <w:tcPr>
            <w:tcW w:w="834"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restart"/>
            <w:vAlign w:val="center"/>
          </w:tcPr>
          <w:p>
            <w:pPr>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C2级：校（地市）级</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一等奖</w:t>
            </w:r>
          </w:p>
        </w:tc>
        <w:tc>
          <w:tcPr>
            <w:tcW w:w="900"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4</w:t>
            </w:r>
          </w:p>
        </w:tc>
        <w:tc>
          <w:tcPr>
            <w:tcW w:w="884" w:type="dxa"/>
            <w:gridSpan w:val="2"/>
            <w:vMerge w:val="restart"/>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二等奖</w:t>
            </w:r>
          </w:p>
        </w:tc>
        <w:tc>
          <w:tcPr>
            <w:tcW w:w="900"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3</w:t>
            </w:r>
          </w:p>
        </w:tc>
        <w:tc>
          <w:tcPr>
            <w:tcW w:w="884"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三等奖（先进、优胜等）</w:t>
            </w:r>
          </w:p>
        </w:tc>
        <w:tc>
          <w:tcPr>
            <w:tcW w:w="900"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ascii="方正仿宋简体" w:hAnsi="方正仿宋简体" w:cs="方正仿宋简体"/>
                <w:b w:val="0"/>
                <w:kern w:val="0"/>
                <w:sz w:val="24"/>
                <w:szCs w:val="24"/>
              </w:rPr>
              <w:t>2</w:t>
            </w:r>
          </w:p>
        </w:tc>
        <w:tc>
          <w:tcPr>
            <w:tcW w:w="884"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restart"/>
            <w:vAlign w:val="center"/>
          </w:tcPr>
          <w:p>
            <w:pPr>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院级</w:t>
            </w: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一等奖</w:t>
            </w:r>
          </w:p>
        </w:tc>
        <w:tc>
          <w:tcPr>
            <w:tcW w:w="900"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3</w:t>
            </w:r>
          </w:p>
        </w:tc>
        <w:tc>
          <w:tcPr>
            <w:tcW w:w="884"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42" w:type="dxa"/>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二等奖</w:t>
            </w:r>
          </w:p>
        </w:tc>
        <w:tc>
          <w:tcPr>
            <w:tcW w:w="900"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2</w:t>
            </w:r>
          </w:p>
        </w:tc>
        <w:tc>
          <w:tcPr>
            <w:tcW w:w="884"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842" w:type="dxa"/>
            <w:vMerge w:val="continue"/>
            <w:vAlign w:val="center"/>
          </w:tcPr>
          <w:p>
            <w:pPr>
              <w:spacing w:line="360" w:lineRule="exact"/>
              <w:ind w:firstLine="0" w:firstLineChars="0"/>
              <w:jc w:val="center"/>
              <w:rPr>
                <w:rFonts w:ascii="方正仿宋简体" w:hAnsi="方正仿宋简体" w:cs="方正仿宋简体"/>
                <w:b w:val="0"/>
                <w:kern w:val="0"/>
                <w:sz w:val="24"/>
                <w:szCs w:val="24"/>
              </w:rPr>
            </w:pPr>
          </w:p>
        </w:tc>
        <w:tc>
          <w:tcPr>
            <w:tcW w:w="1402"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155" w:type="dxa"/>
            <w:vMerge w:val="continue"/>
            <w:vAlign w:val="center"/>
          </w:tcPr>
          <w:p>
            <w:pPr>
              <w:spacing w:line="360" w:lineRule="exact"/>
              <w:ind w:firstLine="0" w:firstLineChars="0"/>
              <w:rPr>
                <w:rFonts w:ascii="方正仿宋简体" w:hAnsi="方正仿宋简体" w:cs="方正仿宋简体"/>
                <w:b w:val="0"/>
                <w:kern w:val="0"/>
                <w:sz w:val="24"/>
                <w:szCs w:val="24"/>
              </w:rPr>
            </w:pPr>
          </w:p>
        </w:tc>
        <w:tc>
          <w:tcPr>
            <w:tcW w:w="3621" w:type="dxa"/>
            <w:vAlign w:val="center"/>
          </w:tcPr>
          <w:p>
            <w:pPr>
              <w:widowControl/>
              <w:spacing w:line="360" w:lineRule="exact"/>
              <w:ind w:firstLine="0" w:firstLineChars="0"/>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三等奖（先进、优胜等）</w:t>
            </w:r>
          </w:p>
        </w:tc>
        <w:tc>
          <w:tcPr>
            <w:tcW w:w="900" w:type="dxa"/>
            <w:vAlign w:val="center"/>
          </w:tcPr>
          <w:p>
            <w:pPr>
              <w:widowControl/>
              <w:spacing w:line="360" w:lineRule="exact"/>
              <w:ind w:firstLine="0" w:firstLineChars="0"/>
              <w:jc w:val="center"/>
              <w:rPr>
                <w:rFonts w:ascii="方正仿宋简体" w:hAnsi="方正仿宋简体" w:cs="方正仿宋简体"/>
                <w:b w:val="0"/>
                <w:kern w:val="0"/>
                <w:sz w:val="24"/>
                <w:szCs w:val="24"/>
              </w:rPr>
            </w:pPr>
            <w:r>
              <w:rPr>
                <w:rFonts w:hint="eastAsia" w:ascii="方正仿宋简体" w:hAnsi="方正仿宋简体" w:cs="方正仿宋简体"/>
                <w:b w:val="0"/>
                <w:kern w:val="0"/>
                <w:sz w:val="24"/>
                <w:szCs w:val="24"/>
              </w:rPr>
              <w:t>1</w:t>
            </w:r>
          </w:p>
        </w:tc>
        <w:tc>
          <w:tcPr>
            <w:tcW w:w="884" w:type="dxa"/>
            <w:gridSpan w:val="2"/>
            <w:vMerge w:val="continue"/>
            <w:vAlign w:val="center"/>
          </w:tcPr>
          <w:p>
            <w:pPr>
              <w:widowControl/>
              <w:spacing w:line="360" w:lineRule="exact"/>
              <w:ind w:firstLine="0" w:firstLineChars="0"/>
              <w:jc w:val="center"/>
              <w:rPr>
                <w:rFonts w:ascii="方正仿宋简体" w:hAnsi="方正仿宋简体" w:cs="方正仿宋简体"/>
                <w:b w:val="0"/>
                <w:kern w:val="0"/>
                <w:sz w:val="24"/>
                <w:szCs w:val="24"/>
              </w:rPr>
            </w:pPr>
          </w:p>
        </w:tc>
        <w:tc>
          <w:tcPr>
            <w:tcW w:w="3997" w:type="dxa"/>
            <w:vMerge w:val="continue"/>
            <w:vAlign w:val="center"/>
          </w:tcPr>
          <w:p>
            <w:pPr>
              <w:widowControl/>
              <w:spacing w:line="360" w:lineRule="exact"/>
              <w:ind w:firstLine="0" w:firstLineChars="0"/>
              <w:rPr>
                <w:rFonts w:ascii="方正仿宋简体" w:hAnsi="方正仿宋简体" w:cs="方正仿宋简体"/>
                <w:b w:val="0"/>
                <w:kern w:val="0"/>
                <w:sz w:val="24"/>
                <w:szCs w:val="24"/>
              </w:rPr>
            </w:pPr>
          </w:p>
        </w:tc>
      </w:tr>
    </w:tbl>
    <w:p>
      <w:pPr>
        <w:ind w:firstLine="0" w:firstLineChars="0"/>
      </w:pPr>
    </w:p>
    <w:sectPr>
      <w:headerReference r:id="rId3" w:type="default"/>
      <w:footerReference r:id="rId4"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8"/>
    <w:family w:val="auto"/>
    <w:pitch w:val="default"/>
    <w:sig w:usb0="00000001" w:usb1="080E0000" w:usb2="00000000" w:usb3="00000000" w:csb0="00040000" w:csb1="00000000"/>
  </w:font>
  <w:font w:name="方正大标宋简体">
    <w:panose1 w:val="02010601030101010101"/>
    <w:charset w:val="88"/>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黑体简体">
    <w:panose1 w:val="02010601030101010101"/>
    <w:charset w:val="88"/>
    <w:family w:val="auto"/>
    <w:pitch w:val="default"/>
    <w:sig w:usb0="00000001" w:usb1="080E0000" w:usb2="00000000" w:usb3="00000000" w:csb0="00040000" w:csb1="00000000"/>
  </w:font>
  <w:font w:name="方正楷体简体">
    <w:panose1 w:val="02010601030101010101"/>
    <w:charset w:val="88"/>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2FF" w:usb1="42002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5" o:spid="_x0000_s4097" o:spt="202" type="#_x0000_t202" style="position:absolute;left:0pt;margin-top:0pt;height:11pt;width:4.6pt;mso-position-horizontal:right;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6"/>
                  <w:rPr>
                    <w:rFonts w:eastAsia="方正仿宋简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B5A6B"/>
    <w:rsid w:val="000A6227"/>
    <w:rsid w:val="000E5624"/>
    <w:rsid w:val="0013318A"/>
    <w:rsid w:val="00193C3B"/>
    <w:rsid w:val="00225686"/>
    <w:rsid w:val="00292F08"/>
    <w:rsid w:val="002960F8"/>
    <w:rsid w:val="002F465B"/>
    <w:rsid w:val="00306187"/>
    <w:rsid w:val="003C48D8"/>
    <w:rsid w:val="00456AC2"/>
    <w:rsid w:val="00482491"/>
    <w:rsid w:val="004A2C18"/>
    <w:rsid w:val="005476A4"/>
    <w:rsid w:val="00592B00"/>
    <w:rsid w:val="005E0344"/>
    <w:rsid w:val="006557DB"/>
    <w:rsid w:val="006A7A55"/>
    <w:rsid w:val="0075311C"/>
    <w:rsid w:val="00772B0F"/>
    <w:rsid w:val="00796E66"/>
    <w:rsid w:val="007B7F9F"/>
    <w:rsid w:val="008048D5"/>
    <w:rsid w:val="00812E84"/>
    <w:rsid w:val="00827562"/>
    <w:rsid w:val="008C7A9A"/>
    <w:rsid w:val="008E1BF1"/>
    <w:rsid w:val="0095376B"/>
    <w:rsid w:val="00990D03"/>
    <w:rsid w:val="009B1F4E"/>
    <w:rsid w:val="00A74AC4"/>
    <w:rsid w:val="00AC3433"/>
    <w:rsid w:val="00BC7CE8"/>
    <w:rsid w:val="00BD52CB"/>
    <w:rsid w:val="00C72F92"/>
    <w:rsid w:val="00CB5A6B"/>
    <w:rsid w:val="00CD43E8"/>
    <w:rsid w:val="00CF1493"/>
    <w:rsid w:val="00D36764"/>
    <w:rsid w:val="00D430AF"/>
    <w:rsid w:val="00DE2748"/>
    <w:rsid w:val="00DF2D2B"/>
    <w:rsid w:val="00E11EC2"/>
    <w:rsid w:val="00E16E59"/>
    <w:rsid w:val="00E22C94"/>
    <w:rsid w:val="00E54B57"/>
    <w:rsid w:val="00EF75C1"/>
    <w:rsid w:val="00F60E7D"/>
    <w:rsid w:val="00F70FFE"/>
    <w:rsid w:val="00F77148"/>
    <w:rsid w:val="00FE7596"/>
    <w:rsid w:val="116434C0"/>
    <w:rsid w:val="1335462D"/>
    <w:rsid w:val="14B273DA"/>
    <w:rsid w:val="16D516C0"/>
    <w:rsid w:val="238726E4"/>
    <w:rsid w:val="3BE05127"/>
    <w:rsid w:val="5BEA0512"/>
    <w:rsid w:val="73DE0141"/>
    <w:rsid w:val="790A617A"/>
    <w:rsid w:val="7A725D73"/>
    <w:rsid w:val="7BA7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方正仿宋简体" w:asciiTheme="minorHAnsi" w:hAnsiTheme="minorHAnsi" w:cstheme="minorBidi"/>
      <w:b/>
      <w:kern w:val="2"/>
      <w:sz w:val="30"/>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方正大标宋简体"/>
      <w:b w:val="0"/>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eastAsia="方正黑体简体" w:asciiTheme="majorHAnsi" w:hAnsiTheme="majorHAnsi" w:cstheme="majorBidi"/>
      <w:b w:val="0"/>
      <w:bCs/>
      <w:sz w:val="32"/>
      <w:szCs w:val="32"/>
    </w:rPr>
  </w:style>
  <w:style w:type="paragraph" w:styleId="4">
    <w:name w:val="heading 3"/>
    <w:basedOn w:val="1"/>
    <w:next w:val="1"/>
    <w:link w:val="15"/>
    <w:unhideWhenUsed/>
    <w:qFormat/>
    <w:uiPriority w:val="9"/>
    <w:pPr>
      <w:keepNext/>
      <w:keepLines/>
      <w:spacing w:before="260" w:after="260"/>
      <w:ind w:firstLine="0" w:firstLineChars="0"/>
      <w:outlineLvl w:val="2"/>
    </w:pPr>
    <w:rPr>
      <w:bCs/>
      <w:sz w:val="32"/>
      <w:szCs w:val="32"/>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16"/>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ind w:firstLine="0" w:firstLineChars="0"/>
      <w:jc w:val="left"/>
    </w:pPr>
    <w:rPr>
      <w:rFonts w:eastAsiaTheme="minorEastAsia"/>
      <w:b w:val="0"/>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ind w:firstLine="0" w:firstLineChars="0"/>
      <w:jc w:val="center"/>
    </w:pPr>
    <w:rPr>
      <w:rFonts w:eastAsiaTheme="minorEastAsia"/>
      <w:b w:val="0"/>
      <w:sz w:val="18"/>
      <w:szCs w:val="18"/>
    </w:rPr>
  </w:style>
  <w:style w:type="character" w:styleId="9">
    <w:name w:val="Emphasis"/>
    <w:basedOn w:val="8"/>
    <w:qFormat/>
    <w:uiPriority w:val="20"/>
    <w:rPr>
      <w:i/>
      <w:iCs/>
    </w:rPr>
  </w:style>
  <w:style w:type="character" w:customStyle="1" w:styleId="11">
    <w:name w:val="页眉字符"/>
    <w:basedOn w:val="8"/>
    <w:link w:val="7"/>
    <w:qFormat/>
    <w:uiPriority w:val="99"/>
    <w:rPr>
      <w:sz w:val="18"/>
      <w:szCs w:val="18"/>
    </w:rPr>
  </w:style>
  <w:style w:type="character" w:customStyle="1" w:styleId="12">
    <w:name w:val="页脚字符"/>
    <w:basedOn w:val="8"/>
    <w:link w:val="6"/>
    <w:qFormat/>
    <w:uiPriority w:val="99"/>
    <w:rPr>
      <w:sz w:val="18"/>
      <w:szCs w:val="18"/>
    </w:rPr>
  </w:style>
  <w:style w:type="character" w:customStyle="1" w:styleId="13">
    <w:name w:val="标题 1字符"/>
    <w:basedOn w:val="8"/>
    <w:link w:val="2"/>
    <w:qFormat/>
    <w:uiPriority w:val="9"/>
    <w:rPr>
      <w:rFonts w:eastAsia="方正大标宋简体"/>
      <w:bCs/>
      <w:kern w:val="44"/>
      <w:sz w:val="44"/>
      <w:szCs w:val="44"/>
    </w:rPr>
  </w:style>
  <w:style w:type="character" w:customStyle="1" w:styleId="14">
    <w:name w:val="标题 2字符"/>
    <w:basedOn w:val="8"/>
    <w:link w:val="3"/>
    <w:qFormat/>
    <w:uiPriority w:val="9"/>
    <w:rPr>
      <w:rFonts w:eastAsia="方正黑体简体" w:asciiTheme="majorHAnsi" w:hAnsiTheme="majorHAnsi" w:cstheme="majorBidi"/>
      <w:bCs/>
      <w:sz w:val="32"/>
      <w:szCs w:val="32"/>
    </w:rPr>
  </w:style>
  <w:style w:type="character" w:customStyle="1" w:styleId="15">
    <w:name w:val="标题 3字符"/>
    <w:basedOn w:val="8"/>
    <w:link w:val="4"/>
    <w:qFormat/>
    <w:uiPriority w:val="9"/>
    <w:rPr>
      <w:rFonts w:eastAsia="方正仿宋简体"/>
      <w:b/>
      <w:bCs/>
      <w:sz w:val="32"/>
      <w:szCs w:val="32"/>
    </w:rPr>
  </w:style>
  <w:style w:type="character" w:customStyle="1" w:styleId="16">
    <w:name w:val="批注框文本字符"/>
    <w:basedOn w:val="8"/>
    <w:link w:val="5"/>
    <w:semiHidden/>
    <w:qFormat/>
    <w:uiPriority w:val="99"/>
    <w:rPr>
      <w:rFonts w:eastAsia="方正仿宋简体"/>
      <w:b/>
      <w:sz w:val="18"/>
      <w:szCs w:val="18"/>
    </w:rPr>
  </w:style>
  <w:style w:type="paragraph" w:customStyle="1" w:styleId="17">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1182</Words>
  <Characters>6743</Characters>
  <Lines>56</Lines>
  <Paragraphs>15</Paragraphs>
  <TotalTime>201</TotalTime>
  <ScaleCrop>false</ScaleCrop>
  <LinksUpToDate>false</LinksUpToDate>
  <CharactersWithSpaces>7910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2018-04-13T13:08:00Z</dcterms:created>
  <dc:creator>a</dc:creator>
  <cp:lastModifiedBy>勤奋好学的十六岁少年</cp:lastModifiedBy>
  <cp:lastPrinted>2018-04-19T08:26:00Z</cp:lastPrinted>
  <dcterms:modified xsi:type="dcterms:W3CDTF">2018-06-28T07:59:44Z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